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DC" w:rsidRPr="004E12DC" w:rsidRDefault="004E12DC" w:rsidP="004E12DC">
      <w:pPr>
        <w:pStyle w:val="a4"/>
        <w:numPr>
          <w:ilvl w:val="0"/>
          <w:numId w:val="3"/>
        </w:numPr>
        <w:spacing w:after="0" w:line="240" w:lineRule="auto"/>
        <w:rPr>
          <w:rFonts w:ascii="Times New Roman" w:hAnsi="Times New Roman"/>
          <w:b/>
          <w:sz w:val="24"/>
          <w:szCs w:val="24"/>
          <w:lang w:val="kk-KZ" w:eastAsia="ko-KR"/>
        </w:rPr>
      </w:pPr>
      <w:bookmarkStart w:id="0" w:name="_GoBack"/>
      <w:bookmarkEnd w:id="0"/>
      <w:r w:rsidRPr="004E12DC">
        <w:rPr>
          <w:rFonts w:ascii="Times New Roman" w:hAnsi="Times New Roman"/>
          <w:b/>
          <w:sz w:val="24"/>
          <w:szCs w:val="24"/>
          <w:lang w:val="kk-KZ" w:eastAsia="ko-KR"/>
        </w:rPr>
        <w:t>Тақырып.  Әлеуметтік салық</w:t>
      </w:r>
    </w:p>
    <w:p w:rsidR="004E12DC" w:rsidRDefault="004E12DC" w:rsidP="004E12DC">
      <w:pPr>
        <w:spacing w:after="0" w:line="240" w:lineRule="auto"/>
        <w:jc w:val="center"/>
        <w:rPr>
          <w:rFonts w:ascii="Times New Roman" w:hAnsi="Times New Roman"/>
          <w:b/>
          <w:sz w:val="24"/>
          <w:szCs w:val="24"/>
          <w:lang w:val="kk-KZ" w:eastAsia="ko-KR"/>
        </w:rPr>
      </w:pPr>
    </w:p>
    <w:p w:rsidR="004E12DC" w:rsidRPr="001C66A7" w:rsidRDefault="004E12DC" w:rsidP="004E12DC">
      <w:pPr>
        <w:pStyle w:val="2"/>
        <w:spacing w:after="0" w:line="240" w:lineRule="auto"/>
        <w:jc w:val="both"/>
        <w:rPr>
          <w:lang w:val="kk-KZ"/>
        </w:rPr>
      </w:pPr>
      <w:r>
        <w:rPr>
          <w:lang w:val="kk-KZ"/>
        </w:rPr>
        <w:t xml:space="preserve">           </w:t>
      </w:r>
      <w:r w:rsidRPr="009C5834">
        <w:rPr>
          <w:b/>
          <w:lang w:val="kk-KZ"/>
        </w:rPr>
        <w:t>Лекция мақсаты:</w:t>
      </w:r>
      <w:r w:rsidRPr="009C5834">
        <w:rPr>
          <w:lang w:val="kk-KZ"/>
        </w:rPr>
        <w:t xml:space="preserve"> </w:t>
      </w:r>
      <w:r w:rsidRPr="00A12960">
        <w:rPr>
          <w:lang w:val="kk-KZ"/>
        </w:rPr>
        <w:t>Әлеуметтік салықтың салық жүйесіндегі  қызмет ету</w:t>
      </w:r>
      <w:r w:rsidRPr="001C66A7">
        <w:rPr>
          <w:lang w:val="kk-KZ"/>
        </w:rPr>
        <w:t xml:space="preserve"> механизімін жетік түсіндіріп, талдау.</w:t>
      </w:r>
    </w:p>
    <w:p w:rsidR="004E12DC" w:rsidRPr="009C5834" w:rsidRDefault="004E12DC" w:rsidP="004E12DC">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Лекция сұрақтары:</w:t>
      </w:r>
    </w:p>
    <w:p w:rsidR="004E12DC" w:rsidRDefault="004E12DC" w:rsidP="004E12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1C66A7">
        <w:rPr>
          <w:rFonts w:ascii="Times New Roman" w:hAnsi="Times New Roman"/>
          <w:sz w:val="24"/>
          <w:szCs w:val="24"/>
          <w:lang w:val="kk-KZ"/>
        </w:rPr>
        <w:t xml:space="preserve">Әлеуметтік салықтың мазмұны  және экономикалық  табиғаты.  </w:t>
      </w:r>
    </w:p>
    <w:p w:rsidR="004E12DC" w:rsidRPr="00A12960" w:rsidRDefault="004E12DC" w:rsidP="004E12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1C66A7">
        <w:rPr>
          <w:rFonts w:ascii="Times New Roman" w:hAnsi="Times New Roman"/>
          <w:sz w:val="24"/>
          <w:szCs w:val="24"/>
          <w:lang w:val="kk-KZ"/>
        </w:rPr>
        <w:t xml:space="preserve"> Әлеуметтік салықтың </w:t>
      </w:r>
      <w:r w:rsidRPr="00A12960">
        <w:rPr>
          <w:rFonts w:ascii="Times New Roman" w:hAnsi="Times New Roman"/>
          <w:sz w:val="24"/>
          <w:szCs w:val="24"/>
          <w:lang w:val="kk-KZ"/>
        </w:rPr>
        <w:t xml:space="preserve">қазіргі ерекшеліктеріне, элементтеріне жалпы сипаттама. </w:t>
      </w:r>
    </w:p>
    <w:p w:rsidR="004E12DC" w:rsidRPr="00A12960" w:rsidRDefault="004E12DC" w:rsidP="004E12DC">
      <w:pPr>
        <w:spacing w:after="0" w:line="240" w:lineRule="auto"/>
        <w:jc w:val="both"/>
        <w:rPr>
          <w:rFonts w:ascii="Times New Roman" w:hAnsi="Times New Roman"/>
          <w:sz w:val="24"/>
          <w:szCs w:val="24"/>
          <w:lang w:val="kk-KZ" w:eastAsia="ko-KR"/>
        </w:rPr>
      </w:pPr>
      <w:r w:rsidRPr="00A12960">
        <w:rPr>
          <w:rFonts w:ascii="Times New Roman" w:hAnsi="Times New Roman"/>
          <w:sz w:val="24"/>
          <w:szCs w:val="24"/>
          <w:lang w:val="kk-KZ"/>
        </w:rPr>
        <w:t xml:space="preserve"> </w:t>
      </w:r>
      <w:r>
        <w:rPr>
          <w:rFonts w:ascii="Times New Roman" w:hAnsi="Times New Roman"/>
          <w:sz w:val="24"/>
          <w:szCs w:val="24"/>
          <w:lang w:val="kk-KZ"/>
        </w:rPr>
        <w:t xml:space="preserve">         3.</w:t>
      </w:r>
      <w:r w:rsidRPr="00A12960">
        <w:rPr>
          <w:rFonts w:ascii="Times New Roman" w:hAnsi="Times New Roman"/>
          <w:sz w:val="24"/>
          <w:szCs w:val="24"/>
          <w:lang w:val="kk-KZ"/>
        </w:rPr>
        <w:t xml:space="preserve"> Арнаулы салық режимдерін  қолданатын төлеушілердің әлеуметтік салық бойынша салық есептілігін есептеу, төлеу  ерекшеліктері</w:t>
      </w:r>
    </w:p>
    <w:p w:rsidR="004E12DC" w:rsidRPr="00462FAE" w:rsidRDefault="004E12DC" w:rsidP="004E12DC">
      <w:pPr>
        <w:spacing w:after="0" w:line="240" w:lineRule="auto"/>
        <w:ind w:firstLine="540"/>
        <w:jc w:val="both"/>
        <w:rPr>
          <w:rFonts w:ascii="Times New Roman" w:hAnsi="Times New Roman"/>
          <w:b/>
          <w:sz w:val="24"/>
          <w:szCs w:val="24"/>
          <w:lang w:val="kk-KZ" w:eastAsia="ko-KR"/>
        </w:rPr>
      </w:pPr>
      <w:r w:rsidRPr="00462FAE">
        <w:rPr>
          <w:rFonts w:ascii="Times New Roman" w:hAnsi="Times New Roman"/>
          <w:b/>
          <w:sz w:val="24"/>
          <w:szCs w:val="24"/>
          <w:lang w:val="kk-KZ" w:eastAsia="ko-KR"/>
        </w:rPr>
        <w:t>Лекция мазмұны:</w:t>
      </w:r>
    </w:p>
    <w:p w:rsidR="004E12DC" w:rsidRPr="001C66A7" w:rsidRDefault="004E12DC" w:rsidP="004E12DC">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Мемлекетте алынған салықтардың бірі. Ол 1999 жылдан бері бұған дейін қолданылып келген әлеуметтік қорларға: зейнетақы, мемлекеттік әлеуметтік сақтандыру, міндетті медициналық сақтандыру,халықты жұмыспен қамту қорларына аударылатын сақтық жарналары аударымдарының орнына енгізілген. Аударымдардың жиынтық мөлшерлемесі еңбекке ақы төлеу қорларының 28% мөлшерінде белгіленді, ал төленетін жарналардың сомасы өндіріс шығындарына жатқызылады.</w:t>
      </w:r>
    </w:p>
    <w:p w:rsidR="004E12DC" w:rsidRPr="001C66A7" w:rsidRDefault="004E12DC" w:rsidP="004E12DC">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Әлеуметтік салықтан түсетін түсімдер мемлекеттік бюджетке 11% түсім береді.</w:t>
      </w:r>
    </w:p>
    <w:p w:rsidR="004E12DC" w:rsidRPr="001C66A7" w:rsidRDefault="004E12DC" w:rsidP="004E12DC">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Кәсіпкерлік қызметтің жекелеген түрлеріне арналған арнаулы салық режәмі ойын бизнесі, боулинг, картинг, бильярд,лото ойындары саласында қызмет көрсететін заңды және жеке көсіпкерлікге қолданылады.</w:t>
      </w:r>
    </w:p>
    <w:p w:rsidR="004E12DC" w:rsidRPr="00462FAE" w:rsidRDefault="004E12DC" w:rsidP="004E12DC">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w:t>
      </w:r>
      <w:r w:rsidRPr="00462FAE">
        <w:rPr>
          <w:rFonts w:ascii="Times New Roman" w:hAnsi="Times New Roman"/>
          <w:sz w:val="24"/>
          <w:szCs w:val="24"/>
          <w:lang w:val="kk-KZ" w:eastAsia="ko-KR"/>
        </w:rPr>
        <w:t xml:space="preserve">Қызметтің аталған түрлерінің субьектілері бюджетпен тіркелген жиынтық салық әлеуметтік салық,төлем көзінен салынатын жеке табыс салығы негізінде есеп айырысады. Корпорациялық  табыс салығы ктіркелген жиынтық салық мөлшерінің 30 пайызын, қосылған құнға салынатын салық-70 пайызын құрайды. Қалған салықтар мен басқа міндетті төлемдер жалпы белгіленген тәртіппен төленеді.Тіркелген жиынтық салықтың базалық ең төменгі және ең жоғары мөлшерлемелерін Қазақстан Республикасының Үкіметі салық салудың әрбір  обьектісі бойынша бегілейді.   </w:t>
      </w:r>
    </w:p>
    <w:p w:rsidR="004E12DC" w:rsidRPr="00462FAE" w:rsidRDefault="004E12DC" w:rsidP="004E12DC">
      <w:pPr>
        <w:pStyle w:val="a3"/>
        <w:spacing w:before="0" w:beforeAutospacing="0" w:after="0" w:afterAutospacing="0"/>
        <w:jc w:val="both"/>
      </w:pPr>
      <w:r w:rsidRPr="00462FAE">
        <w:rPr>
          <w:bCs/>
          <w:lang w:val="kk-KZ"/>
        </w:rPr>
        <w:t xml:space="preserve">    </w:t>
      </w:r>
      <w:r w:rsidRPr="00462FAE">
        <w:rPr>
          <w:bCs/>
        </w:rPr>
        <w:t>Жеке табыс салығы мен әлеуметтiк салық бойынша</w:t>
      </w:r>
      <w:r w:rsidRPr="00462FAE">
        <w:t>    </w:t>
      </w:r>
      <w:r w:rsidRPr="00462FAE">
        <w:rPr>
          <w:bCs/>
        </w:rPr>
        <w:t>декларация</w:t>
      </w:r>
    </w:p>
    <w:p w:rsidR="004E12DC" w:rsidRDefault="004E12DC" w:rsidP="004E12DC">
      <w:pPr>
        <w:pStyle w:val="a3"/>
        <w:spacing w:before="0" w:beforeAutospacing="0" w:after="0" w:afterAutospacing="0"/>
        <w:jc w:val="both"/>
        <w:rPr>
          <w:lang w:val="kk-KZ"/>
        </w:rPr>
      </w:pPr>
      <w:r w:rsidRPr="00462FAE">
        <w:t>      1.</w:t>
      </w:r>
      <w:r w:rsidRPr="00462FAE">
        <w:rPr>
          <w:lang w:val="kk-KZ"/>
        </w:rPr>
        <w:t>Салық</w:t>
      </w:r>
      <w:r w:rsidRPr="00462FAE">
        <w:t xml:space="preserve"> төлеушілер жеке табыс салығы мен әлеуметтік салық жөніндегі декларацияны орналасқан жері бойынша салық органдарына есепті тоқсаннан кейінгі екінші айдың 15-нен кешіктірмей тоқсан сайын табыс етеді.</w:t>
      </w:r>
    </w:p>
    <w:p w:rsidR="004E12DC" w:rsidRDefault="004E12DC" w:rsidP="004E12DC">
      <w:pPr>
        <w:pStyle w:val="a3"/>
        <w:spacing w:before="0" w:beforeAutospacing="0" w:after="0" w:afterAutospacing="0"/>
        <w:jc w:val="both"/>
        <w:rPr>
          <w:lang w:val="kk-KZ"/>
        </w:rPr>
      </w:pPr>
      <w:r w:rsidRPr="00462FAE">
        <w:rPr>
          <w:lang w:val="kk-KZ"/>
        </w:rPr>
        <w:t>      Жеке табыс салығы мен әлеуметтік салық бойынша декларацияға қосымша жыл қорытындысы бойынша жасалады және есепті жылдың төртінші тоқсанының декларациясымен бірге табыс етіледі.</w:t>
      </w:r>
    </w:p>
    <w:p w:rsidR="004E12DC" w:rsidRPr="00462FAE" w:rsidRDefault="004E12DC" w:rsidP="004E12DC">
      <w:pPr>
        <w:pStyle w:val="a3"/>
        <w:spacing w:before="0" w:beforeAutospacing="0" w:after="0" w:afterAutospacing="0"/>
        <w:jc w:val="both"/>
        <w:rPr>
          <w:lang w:val="kk-KZ"/>
        </w:rPr>
      </w:pPr>
      <w:r w:rsidRPr="00462FAE">
        <w:rPr>
          <w:lang w:val="kk-KZ"/>
        </w:rPr>
        <w:t>      2. Құрылымдық бөлiмшелерi бар төлеушiлер құрылымдық бөлімше бойынша жеке табыс салығы мен әлеуметтiк салық бойынша декларацияны құрылымдық бөлімшенің орналасқан жері бойынша салық органына табыс етеді.</w:t>
      </w:r>
    </w:p>
    <w:p w:rsidR="004E12DC" w:rsidRPr="005B4B59" w:rsidRDefault="004E12DC" w:rsidP="004E12DC">
      <w:pPr>
        <w:pStyle w:val="a3"/>
        <w:spacing w:before="0" w:beforeAutospacing="0" w:after="0" w:afterAutospacing="0"/>
        <w:jc w:val="both"/>
        <w:rPr>
          <w:lang w:val="kk-KZ"/>
        </w:rPr>
      </w:pPr>
      <w:r w:rsidRPr="00462FAE">
        <w:rPr>
          <w:b/>
          <w:bCs/>
          <w:color w:val="000080"/>
          <w:lang w:val="kk-KZ"/>
        </w:rPr>
        <w:t xml:space="preserve">      </w:t>
      </w:r>
      <w:r w:rsidRPr="005B4B59">
        <w:rPr>
          <w:bCs/>
          <w:lang w:val="kk-KZ"/>
        </w:rPr>
        <w:t>Әлеуметтiк салықты төлеу</w:t>
      </w:r>
    </w:p>
    <w:p w:rsidR="004E12DC" w:rsidRDefault="004E12DC" w:rsidP="004E12DC">
      <w:pPr>
        <w:pStyle w:val="a3"/>
        <w:spacing w:before="0" w:beforeAutospacing="0" w:after="0" w:afterAutospacing="0"/>
        <w:jc w:val="both"/>
        <w:rPr>
          <w:lang w:val="kk-KZ"/>
        </w:rPr>
      </w:pPr>
      <w:r w:rsidRPr="005B4B59">
        <w:rPr>
          <w:lang w:val="kk-KZ"/>
        </w:rPr>
        <w:t>      1</w:t>
      </w:r>
      <w:r w:rsidRPr="00462FAE">
        <w:rPr>
          <w:lang w:val="kk-KZ"/>
        </w:rPr>
        <w:t>Ә</w:t>
      </w:r>
      <w:r w:rsidRPr="005B4B59">
        <w:rPr>
          <w:lang w:val="kk-KZ"/>
        </w:rPr>
        <w:t>леуметтiк салықты төлеу салық төлеушiнiң орналасқан жерi бойынша есептi тоқсаннан кейiнгi айдың 25-нен кешiктiрiлмей жүргiзiледi.</w:t>
      </w:r>
    </w:p>
    <w:p w:rsidR="004E12DC" w:rsidRPr="00462FAE" w:rsidRDefault="004E12DC" w:rsidP="004E12DC">
      <w:pPr>
        <w:pStyle w:val="a3"/>
        <w:spacing w:before="0" w:beforeAutospacing="0" w:after="0" w:afterAutospacing="0"/>
        <w:jc w:val="both"/>
        <w:rPr>
          <w:lang w:val="kk-KZ"/>
        </w:rPr>
      </w:pPr>
      <w:r w:rsidRPr="00462FAE">
        <w:rPr>
          <w:lang w:val="kk-KZ"/>
        </w:rPr>
        <w:t>      2. Құрылымдық бөлiмшелерi бар әлеуметтiк салық төлеушiлер әлеуметтiк салық төлеудi белгiленген тәртiппен жүзеге асырады.</w:t>
      </w:r>
    </w:p>
    <w:p w:rsidR="004E12DC" w:rsidRPr="005B4B59" w:rsidRDefault="004E12DC" w:rsidP="004E12DC">
      <w:pPr>
        <w:pStyle w:val="a3"/>
        <w:spacing w:before="0" w:beforeAutospacing="0" w:after="0" w:afterAutospacing="0"/>
        <w:jc w:val="both"/>
        <w:rPr>
          <w:lang w:val="kk-KZ"/>
        </w:rPr>
      </w:pPr>
      <w:r w:rsidRPr="00462FAE">
        <w:rPr>
          <w:lang w:val="kk-KZ"/>
        </w:rPr>
        <w:t xml:space="preserve">     </w:t>
      </w:r>
      <w:r w:rsidRPr="005B4B59">
        <w:rPr>
          <w:bCs/>
          <w:lang w:val="kk-KZ"/>
        </w:rPr>
        <w:t>Мемлекеттiк мекемелердiң әлеуметтiк салықты</w:t>
      </w:r>
      <w:r w:rsidRPr="005B4B59">
        <w:rPr>
          <w:lang w:val="kk-KZ"/>
        </w:rPr>
        <w:t>  </w:t>
      </w:r>
      <w:r w:rsidRPr="005B4B59">
        <w:rPr>
          <w:bCs/>
          <w:lang w:val="kk-KZ"/>
        </w:rPr>
        <w:t>есептеу ерекшелiктерi</w:t>
      </w:r>
    </w:p>
    <w:p w:rsidR="004E12DC" w:rsidRDefault="004E12DC" w:rsidP="004E12DC">
      <w:pPr>
        <w:pStyle w:val="2"/>
        <w:numPr>
          <w:ilvl w:val="0"/>
          <w:numId w:val="2"/>
        </w:numPr>
        <w:spacing w:after="0" w:line="240" w:lineRule="auto"/>
        <w:jc w:val="both"/>
        <w:rPr>
          <w:lang w:val="kk-KZ"/>
        </w:rPr>
      </w:pPr>
      <w:r w:rsidRPr="005B4B59">
        <w:rPr>
          <w:lang w:val="kk-KZ"/>
        </w:rPr>
        <w:t>Мемлекеттік мекемелердің есепті айға есептеген әлеуметтік салық сомасы Қазақстан Республикасының заңнамасына сәйкес еңбекке уақытша қабілетсіздігі бойынша төленген әлеуметтік жәрдемақы сомасына азайтылады.</w:t>
      </w:r>
    </w:p>
    <w:p w:rsidR="004E12DC" w:rsidRPr="00462FAE" w:rsidRDefault="004E12DC" w:rsidP="004E12DC">
      <w:pPr>
        <w:pStyle w:val="2"/>
        <w:numPr>
          <w:ilvl w:val="0"/>
          <w:numId w:val="2"/>
        </w:numPr>
        <w:spacing w:after="0" w:line="240" w:lineRule="auto"/>
        <w:jc w:val="both"/>
        <w:rPr>
          <w:lang w:val="kk-KZ"/>
        </w:rPr>
      </w:pPr>
      <w:r w:rsidRPr="00462FAE">
        <w:rPr>
          <w:lang w:val="kk-KZ"/>
        </w:rPr>
        <w:t xml:space="preserve"> Есептi айда осы баптың 1-тармағында аталған әлеуметтiк жәрдемақының төленген сомасы есептелген әлеуметтiк салық сомасынан асып түскен жағдайда, асып түскен сома келесi айға ауыстырылады.</w:t>
      </w:r>
    </w:p>
    <w:p w:rsidR="004E12DC" w:rsidRPr="00462FAE" w:rsidRDefault="004E12DC" w:rsidP="004E12DC">
      <w:pPr>
        <w:pStyle w:val="a3"/>
        <w:spacing w:before="0" w:beforeAutospacing="0" w:after="0" w:afterAutospacing="0"/>
        <w:jc w:val="both"/>
        <w:rPr>
          <w:lang w:val="kk-KZ"/>
        </w:rPr>
      </w:pPr>
      <w:r w:rsidRPr="00462FAE">
        <w:rPr>
          <w:lang w:val="kk-KZ"/>
        </w:rPr>
        <w:t xml:space="preserve">      </w:t>
      </w:r>
      <w:r w:rsidRPr="00462FAE">
        <w:rPr>
          <w:b/>
          <w:bCs/>
          <w:lang w:val="kk-KZ"/>
        </w:rPr>
        <w:t xml:space="preserve"> Салық ставкалары</w:t>
      </w:r>
    </w:p>
    <w:p w:rsidR="004E12DC" w:rsidRDefault="004E12DC" w:rsidP="004E12DC">
      <w:pPr>
        <w:pStyle w:val="a3"/>
        <w:spacing w:before="0" w:beforeAutospacing="0" w:after="0" w:afterAutospacing="0"/>
        <w:jc w:val="both"/>
        <w:rPr>
          <w:lang w:val="kk-KZ"/>
        </w:rPr>
      </w:pPr>
      <w:r w:rsidRPr="00462FAE">
        <w:rPr>
          <w:lang w:val="kk-KZ"/>
        </w:rPr>
        <w:t>      1.Әлеуметтiк салық 11 проценттік ставка бойынша есептеледі.</w:t>
      </w:r>
      <w:r w:rsidRPr="00462FAE">
        <w:rPr>
          <w:lang w:val="kk-KZ"/>
        </w:rPr>
        <w:br/>
        <w:t xml:space="preserve">      2. Арнаулы салық режимдерiн қолданатындарды қоспағанда, дара кәсiпкерлер, жекеше </w:t>
      </w:r>
      <w:r w:rsidRPr="00462FAE">
        <w:rPr>
          <w:lang w:val="kk-KZ"/>
        </w:rPr>
        <w:lastRenderedPageBreak/>
        <w:t>нотариустар, адвокаттар өзi үшiн тиісті қаржы жылына арналған республикалық бюджет туралы заңда белгіленген айлық есептiк көрсеткiштің екi еселенген мөлшерінде және әрбiр қызметкер үшiн айлық есептiк көрсеткiштің бiр еселенген мөлшерiнде әлеуметтiк салық төлейдi.</w:t>
      </w:r>
      <w:r w:rsidRPr="00462FAE">
        <w:rPr>
          <w:lang w:val="kk-KZ"/>
        </w:rPr>
        <w:br/>
        <w:t>     </w:t>
      </w:r>
      <w:r>
        <w:rPr>
          <w:lang w:val="kk-KZ"/>
        </w:rPr>
        <w:t>С</w:t>
      </w:r>
      <w:r w:rsidRPr="00462FAE">
        <w:rPr>
          <w:lang w:val="kk-KZ"/>
        </w:rPr>
        <w:t>алық төлеушілер  Салық Кодекстің 73-бабына сәйкес салық есептілігін табыс етуді уақытша тоқтата тұру кезеңінде оларға қолданылмайды.</w:t>
      </w:r>
    </w:p>
    <w:p w:rsidR="004E12DC" w:rsidRDefault="004E12DC" w:rsidP="004E12DC">
      <w:pPr>
        <w:pStyle w:val="a3"/>
        <w:spacing w:before="0" w:beforeAutospacing="0" w:after="0" w:afterAutospacing="0"/>
        <w:jc w:val="both"/>
        <w:rPr>
          <w:lang w:val="kk-KZ"/>
        </w:rPr>
      </w:pPr>
      <w:r w:rsidRPr="00462FAE">
        <w:rPr>
          <w:lang w:val="kk-KZ"/>
        </w:rPr>
        <w:t>Тiрек-қимыл мүшесi бұзылған, есту, сөйлеу, көру қабiлетiнен айрылған мүгедектер жұмыс iстейтiн мамандандырылған ұйымдар Кодекстiң 135-бабы 3-тармағының шарттарына сәйкес 4,5 процент ставка бойынша әлеуметтiк салық төлейдi.. Шаруа және фермер қожалықтары үшін арнаулы салық режимiн қолданатын дара кәсiпкерлер үшін әлеуметтiк салық ставкалары  Кодекстiң 445-бабында белгiленген.</w:t>
      </w:r>
      <w:r>
        <w:rPr>
          <w:lang w:val="kk-KZ"/>
        </w:rPr>
        <w:t xml:space="preserve">   </w:t>
      </w:r>
    </w:p>
    <w:p w:rsidR="004E12DC" w:rsidRPr="00462FAE" w:rsidRDefault="004E12DC" w:rsidP="004E12DC">
      <w:pPr>
        <w:pStyle w:val="a3"/>
        <w:spacing w:before="0" w:beforeAutospacing="0" w:after="0" w:afterAutospacing="0"/>
        <w:jc w:val="both"/>
        <w:rPr>
          <w:lang w:val="kk-KZ"/>
        </w:rPr>
      </w:pPr>
      <w:r>
        <w:rPr>
          <w:lang w:val="kk-KZ"/>
        </w:rPr>
        <w:t xml:space="preserve">             </w:t>
      </w:r>
      <w:r w:rsidRPr="00462FAE">
        <w:rPr>
          <w:lang w:val="kk-KZ"/>
        </w:rPr>
        <w:t>Патент немесе оңайлатылған декларация негізінде арнаулы салық режимін қолданатын төлеушілер үшін әлеуметтік салық ставкалары  Кодекстің 61-тарауында белгіленген.</w:t>
      </w:r>
    </w:p>
    <w:p w:rsidR="004E12DC" w:rsidRDefault="004E12DC" w:rsidP="004E12DC">
      <w:pPr>
        <w:pStyle w:val="3"/>
        <w:rPr>
          <w:b/>
          <w:sz w:val="24"/>
          <w:szCs w:val="24"/>
          <w:lang w:val="kk-KZ"/>
        </w:rPr>
      </w:pPr>
      <w:r>
        <w:rPr>
          <w:b/>
          <w:sz w:val="24"/>
          <w:szCs w:val="24"/>
          <w:lang w:val="kk-KZ"/>
        </w:rPr>
        <w:t xml:space="preserve">       </w:t>
      </w:r>
    </w:p>
    <w:p w:rsidR="004E12DC" w:rsidRPr="0044303F" w:rsidRDefault="004E12DC" w:rsidP="004E12DC">
      <w:pPr>
        <w:pStyle w:val="3"/>
        <w:rPr>
          <w:b/>
          <w:sz w:val="24"/>
          <w:szCs w:val="24"/>
          <w:lang w:val="kk-KZ"/>
        </w:rPr>
      </w:pPr>
      <w:r>
        <w:rPr>
          <w:b/>
          <w:sz w:val="24"/>
          <w:szCs w:val="24"/>
          <w:lang w:val="kk-KZ"/>
        </w:rPr>
        <w:t xml:space="preserve">          </w:t>
      </w:r>
      <w:r w:rsidRPr="0044303F">
        <w:rPr>
          <w:b/>
          <w:sz w:val="24"/>
          <w:szCs w:val="24"/>
          <w:lang w:val="kk-KZ"/>
        </w:rPr>
        <w:t>Өзіндік бақылауға арналған сұрақтар:</w:t>
      </w:r>
    </w:p>
    <w:p w:rsidR="004E12DC" w:rsidRPr="00462FAE" w:rsidRDefault="004E12DC" w:rsidP="004E12DC">
      <w:pPr>
        <w:tabs>
          <w:tab w:val="num" w:pos="540"/>
        </w:tabs>
        <w:spacing w:after="0" w:line="240" w:lineRule="auto"/>
        <w:ind w:left="357"/>
        <w:jc w:val="both"/>
        <w:rPr>
          <w:rFonts w:ascii="Times New Roman" w:hAnsi="Times New Roman"/>
          <w:sz w:val="24"/>
          <w:szCs w:val="24"/>
          <w:lang w:val="kk-KZ"/>
        </w:rPr>
      </w:pPr>
      <w:r>
        <w:rPr>
          <w:rFonts w:ascii="Times New Roman" w:hAnsi="Times New Roman"/>
          <w:sz w:val="24"/>
          <w:szCs w:val="24"/>
          <w:lang w:val="kk-KZ"/>
        </w:rPr>
        <w:t xml:space="preserve"> 1.</w:t>
      </w:r>
      <w:r w:rsidRPr="00462FAE">
        <w:rPr>
          <w:rFonts w:ascii="Times New Roman" w:hAnsi="Times New Roman"/>
          <w:sz w:val="24"/>
          <w:szCs w:val="24"/>
          <w:lang w:val="kk-KZ"/>
        </w:rPr>
        <w:t xml:space="preserve">Әлеуметтік салық. Салықты төлеушілер, салық салу обьектісі,  салық базасы,  салық ставкасы. </w:t>
      </w:r>
    </w:p>
    <w:p w:rsidR="004E12DC" w:rsidRPr="00462FAE" w:rsidRDefault="004E12DC" w:rsidP="004E12DC">
      <w:pPr>
        <w:tabs>
          <w:tab w:val="num" w:pos="54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462FAE">
        <w:rPr>
          <w:rFonts w:ascii="Times New Roman" w:hAnsi="Times New Roman"/>
          <w:sz w:val="24"/>
          <w:szCs w:val="24"/>
          <w:lang w:val="kk-KZ"/>
        </w:rPr>
        <w:t xml:space="preserve">Әлеуметтік салықты  есептеу тәртібі,  төлеу мерзімі тәртібі. </w:t>
      </w:r>
    </w:p>
    <w:p w:rsidR="004E12DC" w:rsidRPr="00462FAE" w:rsidRDefault="004E12DC" w:rsidP="004E12DC">
      <w:pPr>
        <w:pStyle w:val="a3"/>
        <w:spacing w:before="0" w:beforeAutospacing="0" w:after="0" w:afterAutospacing="0"/>
        <w:jc w:val="both"/>
        <w:rPr>
          <w:lang w:val="kk-KZ"/>
        </w:rPr>
      </w:pPr>
      <w:r>
        <w:rPr>
          <w:bCs/>
          <w:lang w:val="kk-KZ"/>
        </w:rPr>
        <w:t xml:space="preserve">      3.</w:t>
      </w:r>
      <w:r w:rsidRPr="00462FAE">
        <w:rPr>
          <w:bCs/>
          <w:lang w:val="kk-KZ"/>
        </w:rPr>
        <w:t>Мемлекеттiк мекемелердiң әлеуметтiк салықты</w:t>
      </w:r>
      <w:r w:rsidRPr="00462FAE">
        <w:rPr>
          <w:lang w:val="kk-KZ"/>
        </w:rPr>
        <w:t>  </w:t>
      </w:r>
      <w:r w:rsidRPr="00462FAE">
        <w:rPr>
          <w:bCs/>
          <w:lang w:val="kk-KZ"/>
        </w:rPr>
        <w:t>есептеу ерекшелiктерi</w:t>
      </w:r>
    </w:p>
    <w:p w:rsidR="004E12DC" w:rsidRPr="00462FAE" w:rsidRDefault="004E12DC" w:rsidP="004E12DC">
      <w:pPr>
        <w:tabs>
          <w:tab w:val="left" w:pos="0"/>
        </w:tab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      4.</w:t>
      </w:r>
      <w:r w:rsidRPr="00462FAE">
        <w:rPr>
          <w:rFonts w:ascii="Times New Roman" w:hAnsi="Times New Roman"/>
          <w:sz w:val="24"/>
          <w:szCs w:val="24"/>
          <w:lang w:val="kk-KZ" w:eastAsia="ko-KR"/>
        </w:rPr>
        <w:t xml:space="preserve"> Әлеуметтік салық</w:t>
      </w:r>
      <w:r>
        <w:rPr>
          <w:rFonts w:ascii="Times New Roman" w:hAnsi="Times New Roman"/>
          <w:sz w:val="24"/>
          <w:szCs w:val="24"/>
          <w:lang w:val="kk-KZ" w:eastAsia="ko-KR"/>
        </w:rPr>
        <w:t>тың  салық жүйесіндегі алатын орны</w:t>
      </w:r>
    </w:p>
    <w:p w:rsidR="004E12DC" w:rsidRPr="00462FAE" w:rsidRDefault="004E12DC" w:rsidP="004E12DC">
      <w:pPr>
        <w:tabs>
          <w:tab w:val="left" w:pos="0"/>
        </w:tab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      5.</w:t>
      </w:r>
      <w:r w:rsidRPr="00462FAE">
        <w:rPr>
          <w:rFonts w:ascii="Times New Roman" w:hAnsi="Times New Roman"/>
          <w:sz w:val="24"/>
          <w:szCs w:val="24"/>
          <w:lang w:val="kk-KZ" w:eastAsia="ko-KR"/>
        </w:rPr>
        <w:t xml:space="preserve"> </w:t>
      </w:r>
      <w:r w:rsidRPr="00462FAE">
        <w:rPr>
          <w:rFonts w:ascii="Times New Roman" w:hAnsi="Times New Roman"/>
          <w:bCs/>
          <w:sz w:val="24"/>
          <w:szCs w:val="24"/>
          <w:lang w:val="kk-KZ"/>
        </w:rPr>
        <w:t>Әлеуметтiк салықты төлеу</w:t>
      </w:r>
      <w:r w:rsidRPr="00462FAE">
        <w:rPr>
          <w:rFonts w:ascii="Times New Roman" w:hAnsi="Times New Roman"/>
          <w:sz w:val="24"/>
          <w:szCs w:val="24"/>
          <w:lang w:val="kk-KZ" w:eastAsia="ko-KR"/>
        </w:rPr>
        <w:t xml:space="preserve"> </w:t>
      </w:r>
      <w:r>
        <w:rPr>
          <w:rFonts w:ascii="Times New Roman" w:hAnsi="Times New Roman"/>
          <w:sz w:val="24"/>
          <w:szCs w:val="24"/>
          <w:lang w:val="kk-KZ" w:eastAsia="ko-KR"/>
        </w:rPr>
        <w:t xml:space="preserve"> және </w:t>
      </w:r>
      <w:r w:rsidRPr="00462FAE">
        <w:rPr>
          <w:rFonts w:ascii="Times New Roman" w:hAnsi="Times New Roman"/>
          <w:sz w:val="24"/>
          <w:szCs w:val="24"/>
          <w:lang w:val="kk-KZ"/>
        </w:rPr>
        <w:t xml:space="preserve"> есептеу тәртібі</w:t>
      </w:r>
    </w:p>
    <w:p w:rsidR="00C92254" w:rsidRPr="004E12DC" w:rsidRDefault="00C92254">
      <w:pPr>
        <w:rPr>
          <w:lang w:val="kk-KZ"/>
        </w:rPr>
      </w:pPr>
    </w:p>
    <w:sectPr w:rsidR="00C92254" w:rsidRPr="004E1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61D"/>
    <w:multiLevelType w:val="hybridMultilevel"/>
    <w:tmpl w:val="FA448860"/>
    <w:lvl w:ilvl="0" w:tplc="D810859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3E0C1108"/>
    <w:multiLevelType w:val="hybridMultilevel"/>
    <w:tmpl w:val="513A87EE"/>
    <w:lvl w:ilvl="0" w:tplc="AB9063FC">
      <w:start w:val="1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60B705F4"/>
    <w:multiLevelType w:val="hybridMultilevel"/>
    <w:tmpl w:val="94029F08"/>
    <w:lvl w:ilvl="0" w:tplc="C35C31FA">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34"/>
    <w:rsid w:val="003F1634"/>
    <w:rsid w:val="004E12DC"/>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E12DC"/>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4E12DC"/>
    <w:rPr>
      <w:rFonts w:ascii="Times New Roman" w:eastAsia="Times New Roman" w:hAnsi="Times New Roman" w:cs="Times New Roman"/>
      <w:sz w:val="24"/>
      <w:szCs w:val="24"/>
      <w:lang w:eastAsia="ru-RU"/>
    </w:rPr>
  </w:style>
  <w:style w:type="paragraph" w:customStyle="1" w:styleId="3">
    <w:name w:val="Обычный3"/>
    <w:rsid w:val="004E12DC"/>
    <w:pPr>
      <w:snapToGrid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4E12D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E1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E12DC"/>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4E12DC"/>
    <w:rPr>
      <w:rFonts w:ascii="Times New Roman" w:eastAsia="Times New Roman" w:hAnsi="Times New Roman" w:cs="Times New Roman"/>
      <w:sz w:val="24"/>
      <w:szCs w:val="24"/>
      <w:lang w:eastAsia="ru-RU"/>
    </w:rPr>
  </w:style>
  <w:style w:type="paragraph" w:customStyle="1" w:styleId="3">
    <w:name w:val="Обычный3"/>
    <w:rsid w:val="004E12DC"/>
    <w:pPr>
      <w:snapToGrid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4E12D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E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2022-01-18T19:32:00Z</dcterms:created>
  <dcterms:modified xsi:type="dcterms:W3CDTF">2022-01-18T19:32:00Z</dcterms:modified>
</cp:coreProperties>
</file>